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12" w:rsidRDefault="0048491C">
      <w:pPr>
        <w:rPr>
          <w:rFonts w:ascii="Arial" w:hAnsi="Arial" w:cs="Arial"/>
          <w:i/>
          <w:u w:val="single"/>
        </w:rPr>
      </w:pPr>
      <w:r w:rsidRPr="0048491C">
        <w:rPr>
          <w:rFonts w:ascii="Arial" w:hAnsi="Arial" w:cs="Arial"/>
          <w:b w:val="0"/>
        </w:rPr>
        <w:t xml:space="preserve">I </w:t>
      </w:r>
      <w:r w:rsidRPr="0048491C">
        <w:rPr>
          <w:rFonts w:ascii="Arial" w:hAnsi="Arial" w:cs="Arial"/>
          <w:i/>
          <w:u w:val="single"/>
        </w:rPr>
        <w:t>- Modes de propagation de la chaleur:</w:t>
      </w:r>
    </w:p>
    <w:p w:rsidR="00115C09" w:rsidRDefault="00C24C03" w:rsidP="00F32E64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a)</w:t>
      </w:r>
    </w:p>
    <w:p w:rsidR="000641C5" w:rsidRDefault="000641C5" w:rsidP="00115C09">
      <w:pPr>
        <w:jc w:val="center"/>
        <w:rPr>
          <w:rFonts w:ascii="Arial" w:hAnsi="Arial" w:cs="Arial"/>
          <w:b w:val="0"/>
        </w:rPr>
      </w:pPr>
      <w:r w:rsidRPr="0048491C">
        <w:rPr>
          <w:rFonts w:ascii="Arial" w:hAnsi="Arial" w:cs="Arial"/>
          <w:b w:val="0"/>
          <w:noProof/>
          <w:lang w:eastAsia="fr-FR"/>
        </w:rPr>
        <w:drawing>
          <wp:inline distT="0" distB="0" distL="0" distR="0">
            <wp:extent cx="4504194" cy="30003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990" cy="300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C09" w:rsidRPr="001E3917" w:rsidRDefault="00C24C03" w:rsidP="00115C09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 w:val="0"/>
        </w:rPr>
        <w:t>b</w:t>
      </w:r>
      <w:r w:rsidR="00115C09">
        <w:rPr>
          <w:rFonts w:ascii="Arial" w:hAnsi="Arial" w:cs="Arial"/>
          <w:b w:val="0"/>
        </w:rPr>
        <w:t xml:space="preserve">) c s'appelle </w:t>
      </w:r>
      <w:r w:rsidR="00115C09" w:rsidRPr="001E3917">
        <w:rPr>
          <w:rFonts w:ascii="Arial" w:hAnsi="Arial" w:cs="Arial"/>
          <w:i/>
          <w:color w:val="FF0000"/>
        </w:rPr>
        <w:t>c</w:t>
      </w:r>
      <w:r w:rsidRPr="001E3917">
        <w:rPr>
          <w:rFonts w:ascii="Arial" w:hAnsi="Arial" w:cs="Arial"/>
          <w:i/>
          <w:color w:val="FF0000"/>
        </w:rPr>
        <w:t>apacité thermique</w:t>
      </w:r>
      <w:r w:rsidR="00115C09" w:rsidRPr="001E3917">
        <w:rPr>
          <w:rFonts w:ascii="Arial" w:hAnsi="Arial" w:cs="Arial"/>
          <w:i/>
          <w:color w:val="FF0000"/>
        </w:rPr>
        <w:t xml:space="preserve"> massique</w:t>
      </w:r>
      <w:r w:rsidRPr="001E3917">
        <w:rPr>
          <w:rFonts w:ascii="Arial" w:hAnsi="Arial" w:cs="Arial"/>
          <w:i/>
          <w:color w:val="FF0000"/>
        </w:rPr>
        <w:t>.</w:t>
      </w:r>
    </w:p>
    <w:p w:rsidR="005D1D96" w:rsidRDefault="00C24C03" w:rsidP="00115C09">
      <w:pPr>
        <w:rPr>
          <w:rFonts w:ascii="Arial" w:eastAsiaTheme="minorEastAsia" w:hAnsi="Arial" w:cs="Arial"/>
          <w:b w:val="0"/>
          <w:vertAlign w:val="superscript"/>
        </w:rPr>
      </w:pPr>
      <w:r>
        <w:rPr>
          <w:rFonts w:ascii="Arial" w:hAnsi="Arial" w:cs="Arial"/>
          <w:b w:val="0"/>
        </w:rPr>
        <w:t>c</w:t>
      </w:r>
      <w:r w:rsidR="005D1D96">
        <w:rPr>
          <w:rFonts w:ascii="Arial" w:hAnsi="Arial" w:cs="Arial"/>
          <w:b w:val="0"/>
        </w:rPr>
        <w:t xml:space="preserve">) De </w:t>
      </w:r>
      <m:oMath>
        <m:r>
          <m:rPr>
            <m:sty m:val="bi"/>
          </m:rPr>
          <w:rPr>
            <w:rFonts w:ascii="Cambria Math" w:hAnsi="Symbol" w:cs="Arial"/>
          </w:rPr>
          <m:t>Q=m c (</m:t>
        </m:r>
      </m:oMath>
      <w:r w:rsidR="005D1D96">
        <w:rPr>
          <w:rFonts w:ascii="Arial" w:eastAsiaTheme="minorEastAsia" w:hAnsi="Arial" w:cs="Arial"/>
          <w:b w:val="0"/>
        </w:rPr>
        <w:t>θ</w:t>
      </w:r>
      <w:r w:rsidR="005D1D96" w:rsidRPr="005D1D96">
        <w:rPr>
          <w:rFonts w:ascii="Arial" w:eastAsiaTheme="minorEastAsia" w:hAnsi="Arial" w:cs="Arial"/>
          <w:b w:val="0"/>
          <w:vertAlign w:val="subscript"/>
        </w:rPr>
        <w:t>2</w:t>
      </w:r>
      <w:r w:rsidR="005D1D96">
        <w:rPr>
          <w:rFonts w:ascii="Arial" w:eastAsiaTheme="minorEastAsia" w:hAnsi="Arial" w:cs="Arial"/>
          <w:b w:val="0"/>
        </w:rPr>
        <w:t>-θ</w:t>
      </w:r>
      <w:r w:rsidR="005D1D96" w:rsidRPr="005D1D96">
        <w:rPr>
          <w:rFonts w:ascii="Arial" w:eastAsiaTheme="minorEastAsia" w:hAnsi="Arial" w:cs="Arial"/>
          <w:b w:val="0"/>
          <w:vertAlign w:val="subscript"/>
        </w:rPr>
        <w:t>1</w:t>
      </w:r>
      <w:r w:rsidR="005D1D96">
        <w:rPr>
          <w:rFonts w:ascii="Arial" w:eastAsiaTheme="minorEastAsia" w:hAnsi="Arial" w:cs="Arial"/>
          <w:b w:val="0"/>
        </w:rPr>
        <w:t xml:space="preserve">), on tire </w:t>
      </w:r>
      <m:oMath>
        <m:r>
          <m:rPr>
            <m:sty m:val="bi"/>
          </m:rPr>
          <w:rPr>
            <w:rFonts w:ascii="Cambria Math" w:eastAsiaTheme="minorEastAsia" w:hAnsi="Cambria Math" w:cs="Arial"/>
            <w:sz w:val="32"/>
            <w:szCs w:val="32"/>
          </w:rPr>
          <m:t>c=</m:t>
        </m:r>
        <m:f>
          <m:fPr>
            <m:ctrlPr>
              <w:rPr>
                <w:rFonts w:ascii="Cambria Math" w:eastAsiaTheme="minorEastAsia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m×(</m:t>
            </m:r>
            <m:sSub>
              <m:sSubPr>
                <m:ctrlPr>
                  <w:rPr>
                    <w:rFonts w:ascii="Cambria Math" w:eastAsiaTheme="minorEastAsia" w:hAnsi="Cambria Math" w:cs="Arial"/>
                    <w:b w:val="0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ial"/>
                    <w:b w:val="0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)</m:t>
            </m:r>
          </m:den>
        </m:f>
      </m:oMath>
      <w:r w:rsidR="005D1D96">
        <w:rPr>
          <w:rFonts w:ascii="Arial" w:eastAsiaTheme="minorEastAsia" w:hAnsi="Arial" w:cs="Arial"/>
          <w:b w:val="0"/>
        </w:rPr>
        <w:t xml:space="preserve"> </w:t>
      </w:r>
      <w:r w:rsidR="00C23DC6">
        <w:rPr>
          <w:rFonts w:ascii="Arial" w:eastAsiaTheme="minorEastAsia" w:hAnsi="Arial" w:cs="Arial"/>
          <w:b w:val="0"/>
        </w:rPr>
        <w:t xml:space="preserve">  </w:t>
      </w:r>
      <w:r w:rsidR="005D1D96">
        <w:rPr>
          <w:rFonts w:ascii="Arial" w:eastAsiaTheme="minorEastAsia" w:hAnsi="Arial" w:cs="Arial"/>
          <w:b w:val="0"/>
        </w:rPr>
        <w:t xml:space="preserve">d'où l'unité de c: </w:t>
      </w:r>
      <w:r w:rsidR="005D1D96" w:rsidRPr="001E3917">
        <w:rPr>
          <w:rFonts w:ascii="Arial" w:eastAsiaTheme="minorEastAsia" w:hAnsi="Arial" w:cs="Arial"/>
          <w:i/>
          <w:color w:val="FF0000"/>
        </w:rPr>
        <w:t>J</w:t>
      </w:r>
      <w:r w:rsidR="00C23DC6" w:rsidRPr="001E3917">
        <w:rPr>
          <w:rFonts w:ascii="Arial" w:eastAsiaTheme="minorEastAsia" w:hAnsi="Arial" w:cs="Arial"/>
          <w:i/>
          <w:color w:val="FF0000"/>
        </w:rPr>
        <w:t>.kg</w:t>
      </w:r>
      <w:r w:rsidR="00C23DC6" w:rsidRPr="001E3917">
        <w:rPr>
          <w:rFonts w:ascii="Arial" w:eastAsiaTheme="minorEastAsia" w:hAnsi="Arial" w:cs="Arial"/>
          <w:i/>
          <w:color w:val="FF0000"/>
          <w:vertAlign w:val="superscript"/>
        </w:rPr>
        <w:t>-1</w:t>
      </w:r>
      <w:r w:rsidR="00C23DC6" w:rsidRPr="001E3917">
        <w:rPr>
          <w:rFonts w:ascii="Arial" w:eastAsiaTheme="minorEastAsia" w:hAnsi="Arial" w:cs="Arial"/>
          <w:i/>
          <w:color w:val="FF0000"/>
        </w:rPr>
        <w:t>.°C</w:t>
      </w:r>
      <w:r w:rsidR="00C23DC6" w:rsidRPr="001E3917">
        <w:rPr>
          <w:rFonts w:ascii="Arial" w:eastAsiaTheme="minorEastAsia" w:hAnsi="Arial" w:cs="Arial"/>
          <w:i/>
          <w:color w:val="FF0000"/>
          <w:vertAlign w:val="superscript"/>
        </w:rPr>
        <w:t>-1</w:t>
      </w:r>
      <w:r w:rsidR="002779F8" w:rsidRPr="001E3917">
        <w:rPr>
          <w:rFonts w:ascii="Arial" w:eastAsiaTheme="minorEastAsia" w:hAnsi="Arial" w:cs="Arial"/>
          <w:i/>
        </w:rPr>
        <w:t xml:space="preserve"> </w:t>
      </w:r>
      <w:r w:rsidR="002779F8" w:rsidRPr="002779F8">
        <w:rPr>
          <w:rFonts w:ascii="Arial" w:eastAsiaTheme="minorEastAsia" w:hAnsi="Arial" w:cs="Arial"/>
          <w:b w:val="0"/>
        </w:rPr>
        <w:t>ou</w:t>
      </w:r>
      <w:r w:rsidR="002779F8">
        <w:rPr>
          <w:rFonts w:ascii="Arial" w:eastAsiaTheme="minorEastAsia" w:hAnsi="Arial" w:cs="Arial"/>
          <w:b w:val="0"/>
        </w:rPr>
        <w:t xml:space="preserve"> J.kg</w:t>
      </w:r>
      <w:r w:rsidR="002779F8" w:rsidRPr="002779F8">
        <w:rPr>
          <w:rFonts w:ascii="Arial" w:eastAsiaTheme="minorEastAsia" w:hAnsi="Arial" w:cs="Arial"/>
          <w:b w:val="0"/>
          <w:vertAlign w:val="superscript"/>
        </w:rPr>
        <w:t>-1</w:t>
      </w:r>
      <w:r w:rsidR="002779F8">
        <w:rPr>
          <w:rFonts w:ascii="Arial" w:eastAsiaTheme="minorEastAsia" w:hAnsi="Arial" w:cs="Arial"/>
          <w:b w:val="0"/>
        </w:rPr>
        <w:t>.K</w:t>
      </w:r>
      <w:r w:rsidR="002779F8" w:rsidRPr="002779F8">
        <w:rPr>
          <w:rFonts w:ascii="Arial" w:eastAsiaTheme="minorEastAsia" w:hAnsi="Arial" w:cs="Arial"/>
          <w:b w:val="0"/>
          <w:vertAlign w:val="superscript"/>
        </w:rPr>
        <w:t>-1</w:t>
      </w:r>
      <w:r w:rsidR="002779F8">
        <w:rPr>
          <w:rFonts w:ascii="Arial" w:eastAsiaTheme="minorEastAsia" w:hAnsi="Arial" w:cs="Arial"/>
          <w:b w:val="0"/>
        </w:rPr>
        <w:t>.</w:t>
      </w:r>
    </w:p>
    <w:p w:rsidR="001966DC" w:rsidRDefault="00C24C03" w:rsidP="00115C09">
      <w:pPr>
        <w:rPr>
          <w:rFonts w:ascii="Arial" w:eastAsiaTheme="minorEastAsia" w:hAnsi="Arial" w:cs="Arial"/>
          <w:b w:val="0"/>
        </w:rPr>
      </w:pPr>
      <w:r>
        <w:rPr>
          <w:rFonts w:ascii="Arial" w:eastAsiaTheme="minorEastAsia" w:hAnsi="Arial" w:cs="Arial"/>
          <w:b w:val="0"/>
        </w:rPr>
        <w:t>d</w:t>
      </w:r>
      <w:r w:rsidR="001966DC" w:rsidRPr="001966DC">
        <w:rPr>
          <w:rFonts w:ascii="Arial" w:eastAsiaTheme="minorEastAsia" w:hAnsi="Arial" w:cs="Arial"/>
          <w:b w:val="0"/>
        </w:rPr>
        <w:t>)</w:t>
      </w:r>
      <w:r w:rsidR="001966DC">
        <w:rPr>
          <w:rFonts w:ascii="Arial" w:eastAsiaTheme="minorEastAsia" w:hAnsi="Arial" w:cs="Arial"/>
          <w:b w:val="0"/>
        </w:rPr>
        <w:t xml:space="preserve"> Plus c est grande, plus la chaleur accumulée</w:t>
      </w:r>
      <m:oMath>
        <m:r>
          <m:rPr>
            <m:sty m:val="bi"/>
          </m:rPr>
          <w:rPr>
            <w:rFonts w:ascii="Cambria Math" w:hAnsi="Symbol" w:cs="Arial"/>
          </w:rPr>
          <m:t xml:space="preserve"> Q=m c (</m:t>
        </m:r>
      </m:oMath>
      <w:r w:rsidR="001966DC">
        <w:rPr>
          <w:rFonts w:ascii="Arial" w:eastAsiaTheme="minorEastAsia" w:hAnsi="Arial" w:cs="Arial"/>
          <w:b w:val="0"/>
        </w:rPr>
        <w:t>θ</w:t>
      </w:r>
      <w:r w:rsidR="001966DC" w:rsidRPr="005D1D96">
        <w:rPr>
          <w:rFonts w:ascii="Arial" w:eastAsiaTheme="minorEastAsia" w:hAnsi="Arial" w:cs="Arial"/>
          <w:b w:val="0"/>
          <w:vertAlign w:val="subscript"/>
        </w:rPr>
        <w:t>2</w:t>
      </w:r>
      <w:r w:rsidR="001966DC">
        <w:rPr>
          <w:rFonts w:ascii="Arial" w:eastAsiaTheme="minorEastAsia" w:hAnsi="Arial" w:cs="Arial"/>
          <w:b w:val="0"/>
        </w:rPr>
        <w:t>-θ</w:t>
      </w:r>
      <w:r w:rsidR="001966DC" w:rsidRPr="005D1D96">
        <w:rPr>
          <w:rFonts w:ascii="Arial" w:eastAsiaTheme="minorEastAsia" w:hAnsi="Arial" w:cs="Arial"/>
          <w:b w:val="0"/>
          <w:vertAlign w:val="subscript"/>
        </w:rPr>
        <w:t>1</w:t>
      </w:r>
      <w:r w:rsidR="001966DC">
        <w:rPr>
          <w:rFonts w:ascii="Arial" w:eastAsiaTheme="minorEastAsia" w:hAnsi="Arial" w:cs="Arial"/>
          <w:b w:val="0"/>
        </w:rPr>
        <w:t>) est importante pour une même augmentation de température.</w:t>
      </w:r>
    </w:p>
    <w:p w:rsidR="00C24C03" w:rsidRDefault="00281C6F" w:rsidP="00115C09">
      <w:pPr>
        <w:rPr>
          <w:rFonts w:ascii="Arial" w:eastAsiaTheme="minorEastAsia" w:hAnsi="Arial" w:cs="Arial"/>
          <w:b w:val="0"/>
        </w:rPr>
      </w:pPr>
      <w:r>
        <w:rPr>
          <w:rFonts w:ascii="Arial" w:eastAsiaTheme="minorEastAsia" w:hAnsi="Arial" w:cs="Arial"/>
          <w:b w:val="0"/>
        </w:rPr>
        <w:t>e) Sa capacité thermique massique est relativement grande.</w:t>
      </w:r>
    </w:p>
    <w:p w:rsidR="00EC4EC6" w:rsidRPr="00EC4EC6" w:rsidRDefault="00EC4EC6" w:rsidP="00115C09">
      <w:pPr>
        <w:rPr>
          <w:rFonts w:ascii="Arial" w:eastAsiaTheme="minorEastAsia" w:hAnsi="Arial" w:cs="Arial"/>
          <w:i/>
          <w:u w:val="single"/>
        </w:rPr>
      </w:pPr>
      <w:r w:rsidRPr="00EC4EC6">
        <w:rPr>
          <w:rFonts w:ascii="Arial" w:eastAsiaTheme="minorEastAsia" w:hAnsi="Arial" w:cs="Arial"/>
          <w:i/>
          <w:u w:val="single"/>
        </w:rPr>
        <w:t>II - Consommations domestiques:</w:t>
      </w:r>
    </w:p>
    <w:p w:rsidR="00EC4EC6" w:rsidRDefault="00D66553" w:rsidP="00115C09">
      <w:pPr>
        <w:rPr>
          <w:rFonts w:ascii="Arial" w:eastAsiaTheme="minorEastAsia" w:hAnsi="Arial" w:cs="Arial"/>
          <w:b w:val="0"/>
        </w:rPr>
      </w:pPr>
      <w:r>
        <w:rPr>
          <w:rFonts w:ascii="Arial" w:eastAsiaTheme="minorEastAsia" w:hAnsi="Arial" w:cs="Arial"/>
          <w:b w:val="0"/>
        </w:rPr>
        <w:t xml:space="preserve">a) </w:t>
      </w:r>
      <w:r w:rsidR="00B515FA">
        <w:rPr>
          <w:rFonts w:ascii="Arial" w:eastAsiaTheme="minorEastAsia" w:hAnsi="Arial" w:cs="Arial"/>
          <w:b w:val="0"/>
        </w:rPr>
        <w:t xml:space="preserve">W = 48 x 4 x 1 = </w:t>
      </w:r>
      <w:r w:rsidR="00B515FA" w:rsidRPr="00981D0B">
        <w:rPr>
          <w:rFonts w:ascii="Arial" w:eastAsiaTheme="minorEastAsia" w:hAnsi="Arial" w:cs="Arial"/>
          <w:i/>
          <w:color w:val="FF0000"/>
        </w:rPr>
        <w:t>192 kWh</w:t>
      </w:r>
      <w:r w:rsidR="00B515FA">
        <w:rPr>
          <w:rFonts w:ascii="Arial" w:eastAsiaTheme="minorEastAsia" w:hAnsi="Arial" w:cs="Arial"/>
          <w:b w:val="0"/>
        </w:rPr>
        <w:t xml:space="preserve"> ( au regard des unités: semaines x 4/semaine x 1kWh = kWh).</w:t>
      </w:r>
    </w:p>
    <w:p w:rsidR="00B515FA" w:rsidRDefault="00B515FA" w:rsidP="00115C09">
      <w:pPr>
        <w:rPr>
          <w:rFonts w:ascii="Arial" w:eastAsiaTheme="minorEastAsia" w:hAnsi="Arial" w:cs="Arial"/>
          <w:b w:val="0"/>
        </w:rPr>
      </w:pPr>
      <w:r>
        <w:rPr>
          <w:rFonts w:ascii="Arial" w:eastAsiaTheme="minorEastAsia" w:hAnsi="Arial" w:cs="Arial"/>
          <w:b w:val="0"/>
        </w:rPr>
        <w:t>C'est plus une question de logique ou de bon sens que de Physique</w:t>
      </w:r>
    </w:p>
    <w:p w:rsidR="00844409" w:rsidRDefault="00844409" w:rsidP="00115C09">
      <w:pPr>
        <w:rPr>
          <w:rFonts w:ascii="Arial" w:eastAsiaTheme="minorEastAsia" w:hAnsi="Arial" w:cs="Arial"/>
          <w:b w:val="0"/>
        </w:rPr>
      </w:pPr>
      <w:r>
        <w:rPr>
          <w:rFonts w:ascii="Arial" w:eastAsiaTheme="minorEastAsia" w:hAnsi="Arial" w:cs="Arial"/>
          <w:b w:val="0"/>
        </w:rPr>
        <w:t>b) Nombre d'heures (si on hésite) = kWh/kW =&gt;</w:t>
      </w:r>
      <w:r w:rsidRPr="00981D0B">
        <w:rPr>
          <w:rFonts w:ascii="Arial" w:eastAsiaTheme="minorEastAsia" w:hAnsi="Arial" w:cs="Arial"/>
          <w:i/>
          <w:color w:val="FF0000"/>
        </w:rPr>
        <w:t xml:space="preserve"> t = 264/1 = 264 h.</w:t>
      </w:r>
    </w:p>
    <w:p w:rsidR="00844409" w:rsidRDefault="00844409" w:rsidP="00115C09">
      <w:pPr>
        <w:rPr>
          <w:rFonts w:ascii="Arial" w:eastAsiaTheme="minorEastAsia" w:hAnsi="Arial" w:cs="Arial"/>
          <w:b w:val="0"/>
        </w:rPr>
      </w:pPr>
      <w:r>
        <w:rPr>
          <w:rFonts w:ascii="Arial" w:eastAsiaTheme="minorEastAsia" w:hAnsi="Arial" w:cs="Arial"/>
          <w:b w:val="0"/>
        </w:rPr>
        <w:t>48 semaines d'utilisation par an =&gt; 264/48 = 5,5 h par semaine ou 5h 30 min</w:t>
      </w:r>
      <w:r w:rsidR="00A56C44">
        <w:rPr>
          <w:rFonts w:ascii="Arial" w:eastAsiaTheme="minorEastAsia" w:hAnsi="Arial" w:cs="Arial"/>
          <w:b w:val="0"/>
        </w:rPr>
        <w:t xml:space="preserve"> par semaine.</w:t>
      </w:r>
    </w:p>
    <w:p w:rsidR="00377441" w:rsidRDefault="00377441" w:rsidP="00115C09">
      <w:pPr>
        <w:rPr>
          <w:rFonts w:ascii="Arial" w:eastAsiaTheme="minorEastAsia" w:hAnsi="Arial" w:cs="Arial"/>
          <w:b w:val="0"/>
        </w:rPr>
      </w:pPr>
      <w:r>
        <w:rPr>
          <w:rFonts w:ascii="Arial" w:eastAsiaTheme="minorEastAsia" w:hAnsi="Arial" w:cs="Arial"/>
          <w:b w:val="0"/>
        </w:rPr>
        <w:t xml:space="preserve">c) W = P x t = 500 x 335 x 4 =&gt; </w:t>
      </w:r>
      <w:r w:rsidRPr="00981D0B">
        <w:rPr>
          <w:rFonts w:ascii="Arial" w:eastAsiaTheme="minorEastAsia" w:hAnsi="Arial" w:cs="Arial"/>
          <w:i/>
        </w:rPr>
        <w:t>W = 670 kWh</w:t>
      </w:r>
    </w:p>
    <w:p w:rsidR="00C03E69" w:rsidRDefault="00C03E69" w:rsidP="00115C09">
      <w:pPr>
        <w:rPr>
          <w:rFonts w:ascii="Arial" w:eastAsiaTheme="minorEastAsia" w:hAnsi="Arial" w:cs="Arial"/>
          <w:b w:val="0"/>
        </w:rPr>
      </w:pPr>
      <w:r>
        <w:rPr>
          <w:rFonts w:ascii="Arial" w:eastAsiaTheme="minorEastAsia" w:hAnsi="Arial" w:cs="Arial"/>
          <w:b w:val="0"/>
        </w:rPr>
        <w:t xml:space="preserve">d) S = 4400 / 60 = </w:t>
      </w:r>
      <w:r w:rsidRPr="00981D0B">
        <w:rPr>
          <w:rFonts w:ascii="Arial" w:eastAsiaTheme="minorEastAsia" w:hAnsi="Arial" w:cs="Arial"/>
          <w:i/>
          <w:color w:val="FF0000"/>
        </w:rPr>
        <w:t>73,3 m</w:t>
      </w:r>
      <w:r w:rsidRPr="00981D0B">
        <w:rPr>
          <w:rFonts w:ascii="Arial" w:eastAsiaTheme="minorEastAsia" w:hAnsi="Arial" w:cs="Arial"/>
          <w:i/>
          <w:color w:val="FF0000"/>
          <w:vertAlign w:val="superscript"/>
        </w:rPr>
        <w:t>2</w:t>
      </w:r>
      <w:r>
        <w:rPr>
          <w:rFonts w:ascii="Arial" w:eastAsiaTheme="minorEastAsia" w:hAnsi="Arial" w:cs="Arial"/>
          <w:b w:val="0"/>
        </w:rPr>
        <w:t>. En cas d'hésitation, on peut regarder les unités : kWh/kWh/m</w:t>
      </w:r>
      <w:r w:rsidRPr="00C03E69">
        <w:rPr>
          <w:rFonts w:ascii="Arial" w:eastAsiaTheme="minorEastAsia" w:hAnsi="Arial" w:cs="Arial"/>
          <w:b w:val="0"/>
          <w:vertAlign w:val="superscript"/>
        </w:rPr>
        <w:t>2</w:t>
      </w:r>
      <w:r>
        <w:rPr>
          <w:rFonts w:ascii="Arial" w:eastAsiaTheme="minorEastAsia" w:hAnsi="Arial" w:cs="Arial"/>
          <w:b w:val="0"/>
        </w:rPr>
        <w:t xml:space="preserve"> = m</w:t>
      </w:r>
      <w:r w:rsidRPr="00C03E69">
        <w:rPr>
          <w:rFonts w:ascii="Arial" w:eastAsiaTheme="minorEastAsia" w:hAnsi="Arial" w:cs="Arial"/>
          <w:b w:val="0"/>
          <w:vertAlign w:val="superscript"/>
        </w:rPr>
        <w:t>2</w:t>
      </w:r>
      <w:r>
        <w:rPr>
          <w:rFonts w:ascii="Arial" w:eastAsiaTheme="minorEastAsia" w:hAnsi="Arial" w:cs="Arial"/>
          <w:b w:val="0"/>
        </w:rPr>
        <w:t>.</w:t>
      </w:r>
    </w:p>
    <w:p w:rsidR="00FC5C02" w:rsidRDefault="00FC5C02" w:rsidP="00115C09">
      <w:pPr>
        <w:rPr>
          <w:rFonts w:ascii="Arial" w:eastAsiaTheme="minorEastAsia" w:hAnsi="Arial" w:cs="Arial"/>
          <w:b w:val="0"/>
        </w:rPr>
      </w:pPr>
      <w:r>
        <w:rPr>
          <w:rFonts w:ascii="Arial" w:eastAsiaTheme="minorEastAsia" w:hAnsi="Arial" w:cs="Arial"/>
          <w:b w:val="0"/>
        </w:rPr>
        <w:t>C</w:t>
      </w:r>
      <w:r w:rsidR="00981D0B">
        <w:rPr>
          <w:rFonts w:ascii="Arial" w:eastAsiaTheme="minorEastAsia" w:hAnsi="Arial" w:cs="Arial"/>
          <w:b w:val="0"/>
        </w:rPr>
        <w:t>e</w:t>
      </w:r>
      <w:r>
        <w:rPr>
          <w:rFonts w:ascii="Arial" w:eastAsiaTheme="minorEastAsia" w:hAnsi="Arial" w:cs="Arial"/>
          <w:b w:val="0"/>
        </w:rPr>
        <w:t xml:space="preserve"> qui est tout à fait raisonnable et possible.</w:t>
      </w:r>
    </w:p>
    <w:p w:rsidR="00A51BFC" w:rsidRDefault="00A51BFC" w:rsidP="00115C09">
      <w:pPr>
        <w:rPr>
          <w:rFonts w:ascii="Arial" w:eastAsiaTheme="minorEastAsia" w:hAnsi="Arial" w:cs="Arial"/>
          <w:i/>
          <w:u w:val="single"/>
        </w:rPr>
      </w:pPr>
      <w:r w:rsidRPr="00A51BFC">
        <w:rPr>
          <w:rFonts w:ascii="Arial" w:eastAsiaTheme="minorEastAsia" w:hAnsi="Arial" w:cs="Arial"/>
          <w:i/>
          <w:u w:val="single"/>
        </w:rPr>
        <w:t>III - Lampe à incandescence:</w:t>
      </w:r>
    </w:p>
    <w:p w:rsidR="00A56C44" w:rsidRDefault="00863545" w:rsidP="00115C09">
      <w:pPr>
        <w:rPr>
          <w:rFonts w:ascii="Arial" w:eastAsiaTheme="minorEastAsia" w:hAnsi="Arial" w:cs="Arial"/>
          <w:b w:val="0"/>
        </w:rPr>
      </w:pPr>
      <w:r>
        <w:rPr>
          <w:rFonts w:ascii="Arial" w:eastAsiaTheme="minorEastAsia" w:hAnsi="Arial" w:cs="Arial"/>
          <w:b w:val="0"/>
        </w:rPr>
        <w:t>a) Pour avoir les valeurs à chaud, on utilise les valeurs no</w:t>
      </w:r>
      <w:r w:rsidR="00DC2850">
        <w:rPr>
          <w:rFonts w:ascii="Arial" w:eastAsiaTheme="minorEastAsia" w:hAnsi="Arial" w:cs="Arial"/>
          <w:b w:val="0"/>
        </w:rPr>
        <w:t>minales indiquées sur l'ampoule (230V/105W)</w:t>
      </w:r>
    </w:p>
    <w:p w:rsidR="00863545" w:rsidRDefault="00863545" w:rsidP="00115C09">
      <w:pPr>
        <w:rPr>
          <w:rFonts w:ascii="Arial" w:eastAsiaTheme="minorEastAsia" w:hAnsi="Arial" w:cs="Arial"/>
          <w:b w:val="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</w:rPr>
            <m:t>P=</m:t>
          </m:r>
          <m:f>
            <m:fPr>
              <m:ctrlPr>
                <w:rPr>
                  <w:rFonts w:ascii="Cambria Math" w:eastAsiaTheme="minorEastAsia" w:hAnsi="Cambria Math" w:cs="Arial"/>
                  <w:b w:val="0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U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R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</w:rPr>
            <m:t>=&gt;R=</m:t>
          </m:r>
          <m:f>
            <m:fPr>
              <m:ctrlPr>
                <w:rPr>
                  <w:rFonts w:ascii="Cambria Math" w:eastAsiaTheme="minorEastAsia" w:hAnsi="Cambria Math" w:cs="Arial"/>
                  <w:b w:val="0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U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P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b w:val="0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230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105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</w:rPr>
            <m:t>=&gt;</m:t>
          </m:r>
          <m:r>
            <m:rPr>
              <m:sty m:val="b"/>
            </m:rPr>
            <w:rPr>
              <w:rFonts w:ascii="Cambria Math" w:eastAsiaTheme="minorEastAsia" w:hAnsi="Cambria Math" w:cs="Arial"/>
              <w:color w:val="FF0000"/>
            </w:rPr>
            <m:t xml:space="preserve">R=504 </m:t>
          </m:r>
          <m:r>
            <m:rPr>
              <m:sty m:val="p"/>
            </m:rPr>
            <w:rPr>
              <w:rFonts w:ascii="Cambria Math" w:eastAsiaTheme="minorEastAsia" w:hAnsi="Cambria Math" w:cs="Arial"/>
              <w:b w:val="0"/>
              <w:color w:val="FF0000"/>
            </w:rPr>
            <w:sym w:font="Symbol" w:char="F057"/>
          </m:r>
        </m:oMath>
      </m:oMathPara>
    </w:p>
    <w:p w:rsidR="00F869B3" w:rsidRDefault="00F869B3" w:rsidP="00115C09">
      <w:pPr>
        <w:rPr>
          <w:rFonts w:ascii="Arial" w:eastAsiaTheme="minorEastAsia" w:hAnsi="Arial" w:cs="Arial"/>
          <w:b w:val="0"/>
        </w:rPr>
      </w:pPr>
      <w:r>
        <w:rPr>
          <w:rFonts w:ascii="Arial" w:eastAsiaTheme="minorEastAsia" w:hAnsi="Arial" w:cs="Arial"/>
          <w:b w:val="0"/>
        </w:rPr>
        <w:t xml:space="preserve">I = U/R = 230/504 = 0,456 A = </w:t>
      </w:r>
      <w:r w:rsidRPr="001133CE">
        <w:rPr>
          <w:rFonts w:ascii="Arial" w:eastAsiaTheme="minorEastAsia" w:hAnsi="Arial" w:cs="Arial"/>
          <w:i/>
          <w:color w:val="FF0000"/>
        </w:rPr>
        <w:t>456mA</w:t>
      </w:r>
      <w:r>
        <w:rPr>
          <w:rFonts w:ascii="Arial" w:eastAsiaTheme="minorEastAsia" w:hAnsi="Arial" w:cs="Arial"/>
          <w:b w:val="0"/>
        </w:rPr>
        <w:t>.</w:t>
      </w:r>
    </w:p>
    <w:p w:rsidR="007C364E" w:rsidRPr="00640BDB" w:rsidRDefault="007C364E" w:rsidP="00115C09">
      <w:pPr>
        <w:rPr>
          <w:rFonts w:ascii="Arial" w:eastAsiaTheme="minorEastAsia" w:hAnsi="Arial" w:cs="Arial"/>
          <w:b w:val="0"/>
          <w:sz w:val="32"/>
          <w:szCs w:val="32"/>
        </w:rPr>
      </w:pPr>
      <w:r>
        <w:rPr>
          <w:rFonts w:ascii="Arial" w:eastAsiaTheme="minorEastAsia" w:hAnsi="Arial" w:cs="Arial"/>
          <w:b w:val="0"/>
        </w:rPr>
        <w:lastRenderedPageBreak/>
        <w:t>b) A l'allumage</w:t>
      </w:r>
      <w:r w:rsidR="00640BDB">
        <w:rPr>
          <w:rFonts w:ascii="Arial" w:eastAsiaTheme="minorEastAsia" w:hAnsi="Arial" w:cs="Arial"/>
          <w:b w:val="0"/>
        </w:rPr>
        <w:t>, la résistance du filament de l'ampoule vaut R</w:t>
      </w:r>
      <w:r w:rsidR="00640BDB" w:rsidRPr="00640BDB">
        <w:rPr>
          <w:rFonts w:ascii="Arial" w:eastAsiaTheme="minorEastAsia" w:hAnsi="Arial" w:cs="Arial"/>
          <w:b w:val="0"/>
          <w:vertAlign w:val="subscript"/>
        </w:rPr>
        <w:t>20</w:t>
      </w:r>
      <w:r w:rsidR="00640BDB">
        <w:rPr>
          <w:rFonts w:ascii="Arial" w:eastAsiaTheme="minorEastAsia" w:hAnsi="Arial" w:cs="Arial"/>
          <w:b w:val="0"/>
        </w:rPr>
        <w:t xml:space="preserve"> = 33 </w:t>
      </w:r>
      <m:oMath>
        <m:r>
          <w:rPr>
            <w:rFonts w:ascii="Cambria Math" w:eastAsiaTheme="minorEastAsia" w:hAnsi="Cambria Math" w:cs="Arial"/>
            <w:b w:val="0"/>
            <w:i/>
          </w:rPr>
          <w:sym w:font="Symbol" w:char="F057"/>
        </m:r>
      </m:oMath>
      <w:r w:rsidR="00640BDB">
        <w:rPr>
          <w:rFonts w:ascii="Arial" w:eastAsiaTheme="minorEastAsia" w:hAnsi="Arial" w:cs="Arial"/>
          <w:b w:val="0"/>
        </w:rPr>
        <w:t xml:space="preserve">. et </w:t>
      </w:r>
      <m:oMath>
        <m:sSub>
          <m:sSubPr>
            <m:ctrlPr>
              <w:rPr>
                <w:rFonts w:ascii="Cambria Math" w:eastAsiaTheme="minorEastAsia" w:hAnsi="Cambria Math" w:cs="Arial"/>
                <w:b w:val="0"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20</m:t>
            </m:r>
          </m:sub>
        </m:sSub>
        <m:r>
          <m:rPr>
            <m:sty m:val="bi"/>
          </m:rPr>
          <w:rPr>
            <w:rFonts w:ascii="Cambria Math" w:eastAsiaTheme="minorEastAsia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b w:val="0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20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Arial"/>
                <w:b w:val="0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230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33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32"/>
            <w:szCs w:val="32"/>
          </w:rPr>
          <m:t>=&gt;</m:t>
        </m:r>
      </m:oMath>
    </w:p>
    <w:p w:rsidR="001133CE" w:rsidRPr="001133CE" w:rsidRDefault="00640BDB" w:rsidP="00115C09">
      <w:pPr>
        <w:rPr>
          <w:rFonts w:ascii="Arial" w:eastAsiaTheme="minorEastAsia" w:hAnsi="Arial" w:cs="Arial"/>
          <w:i/>
          <w:color w:val="FF0000"/>
        </w:rPr>
      </w:pPr>
      <w:r w:rsidRPr="001133CE">
        <w:rPr>
          <w:rFonts w:ascii="Arial" w:eastAsiaTheme="minorEastAsia" w:hAnsi="Arial" w:cs="Arial"/>
          <w:i/>
          <w:color w:val="FF0000"/>
        </w:rPr>
        <w:t xml:space="preserve"> </w:t>
      </w:r>
      <w:r w:rsidRPr="001133CE">
        <w:rPr>
          <w:rFonts w:ascii="Arial" w:eastAsiaTheme="minorEastAsia" w:hAnsi="Arial" w:cs="Arial"/>
          <w:i/>
          <w:color w:val="FF0000"/>
          <w:sz w:val="28"/>
          <w:szCs w:val="28"/>
        </w:rPr>
        <w:t>I</w:t>
      </w:r>
      <w:r w:rsidRPr="001133CE">
        <w:rPr>
          <w:rFonts w:ascii="Arial" w:eastAsiaTheme="minorEastAsia" w:hAnsi="Arial" w:cs="Arial"/>
          <w:i/>
          <w:color w:val="FF0000"/>
          <w:sz w:val="28"/>
          <w:szCs w:val="28"/>
          <w:vertAlign w:val="subscript"/>
        </w:rPr>
        <w:t>20</w:t>
      </w:r>
      <w:r w:rsidRPr="001133CE">
        <w:rPr>
          <w:rFonts w:ascii="Arial" w:eastAsiaTheme="minorEastAsia" w:hAnsi="Arial" w:cs="Arial"/>
          <w:i/>
          <w:color w:val="FF0000"/>
          <w:sz w:val="28"/>
          <w:szCs w:val="28"/>
        </w:rPr>
        <w:t xml:space="preserve"> = 7 A</w:t>
      </w:r>
      <w:r w:rsidR="001133CE" w:rsidRPr="001133CE">
        <w:rPr>
          <w:rFonts w:ascii="Arial" w:eastAsiaTheme="minorEastAsia" w:hAnsi="Arial" w:cs="Arial"/>
          <w:i/>
          <w:color w:val="FF0000"/>
        </w:rPr>
        <w:t>.</w:t>
      </w:r>
    </w:p>
    <w:p w:rsidR="00640BDB" w:rsidRPr="00640BDB" w:rsidRDefault="00640BDB" w:rsidP="00115C09">
      <w:pPr>
        <w:rPr>
          <w:rFonts w:ascii="Arial" w:eastAsiaTheme="minorEastAsia" w:hAnsi="Arial" w:cs="Arial"/>
          <w:b w:val="0"/>
        </w:rPr>
      </w:pPr>
      <w:r>
        <w:rPr>
          <w:rFonts w:ascii="Arial" w:eastAsiaTheme="minorEastAsia" w:hAnsi="Arial" w:cs="Arial"/>
          <w:b w:val="0"/>
        </w:rPr>
        <w:t xml:space="preserve"> C'est énorme pour une ampoule, c'est d'ailleurs souvent à l'allumage que l'ampoule grille. Heureusement, la température du filament augmente vite donc la résistance aussi et l'intensité se stabilise à sa valeur nominale </w:t>
      </w:r>
      <w:r w:rsidR="001133CE">
        <w:rPr>
          <w:rFonts w:ascii="Arial" w:eastAsiaTheme="minorEastAsia" w:hAnsi="Arial" w:cs="Arial"/>
          <w:b w:val="0"/>
        </w:rPr>
        <w:t>de</w:t>
      </w:r>
      <w:r>
        <w:rPr>
          <w:rFonts w:ascii="Arial" w:eastAsiaTheme="minorEastAsia" w:hAnsi="Arial" w:cs="Arial"/>
          <w:b w:val="0"/>
        </w:rPr>
        <w:t xml:space="preserve"> 457mA.</w:t>
      </w:r>
    </w:p>
    <w:p w:rsidR="00A51BFC" w:rsidRPr="00F32E64" w:rsidRDefault="00A51BFC" w:rsidP="00115C09">
      <w:pPr>
        <w:rPr>
          <w:rFonts w:ascii="Arial" w:eastAsiaTheme="minorEastAsia" w:hAnsi="Arial" w:cs="Arial"/>
          <w:b w:val="0"/>
        </w:rPr>
      </w:pPr>
    </w:p>
    <w:p w:rsidR="00C24C03" w:rsidRPr="0078561F" w:rsidRDefault="003C2FAF" w:rsidP="00115C09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 w:val="0"/>
        </w:rPr>
        <w:t>c) Consommation</w:t>
      </w:r>
      <w:r w:rsidR="00484044">
        <w:rPr>
          <w:rFonts w:ascii="Arial" w:hAnsi="Arial" w:cs="Arial"/>
          <w:b w:val="0"/>
        </w:rPr>
        <w:t xml:space="preserve">: W = P x t = 105 x 10 x </w:t>
      </w:r>
      <w:r w:rsidR="005E1644">
        <w:rPr>
          <w:rFonts w:ascii="Arial" w:hAnsi="Arial" w:cs="Arial"/>
          <w:b w:val="0"/>
        </w:rPr>
        <w:t xml:space="preserve">3 x 365 =&gt; W = 1 150 000 Wh = </w:t>
      </w:r>
      <w:r w:rsidR="005E1644" w:rsidRPr="0078561F">
        <w:rPr>
          <w:rFonts w:ascii="Arial" w:hAnsi="Arial" w:cs="Arial"/>
          <w:i/>
          <w:color w:val="FF0000"/>
        </w:rPr>
        <w:t>1150kWh</w:t>
      </w:r>
    </w:p>
    <w:p w:rsidR="005E1644" w:rsidRPr="0078561F" w:rsidRDefault="005E1644" w:rsidP="00115C09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 w:val="0"/>
        </w:rPr>
        <w:t xml:space="preserve">Coût: 1 150 x 0,13 = </w:t>
      </w:r>
      <w:r w:rsidRPr="0078561F">
        <w:rPr>
          <w:rFonts w:ascii="Arial" w:hAnsi="Arial" w:cs="Arial"/>
          <w:i/>
          <w:color w:val="FF0000"/>
        </w:rPr>
        <w:t>150 €.</w:t>
      </w:r>
    </w:p>
    <w:p w:rsidR="002E106E" w:rsidRDefault="002E106E" w:rsidP="002E106E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d) 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2E106E" w:rsidTr="002E106E">
        <w:tc>
          <w:tcPr>
            <w:tcW w:w="5303" w:type="dxa"/>
          </w:tcPr>
          <w:p w:rsidR="002E106E" w:rsidRPr="002E106E" w:rsidRDefault="00C412AB" w:rsidP="002E106E">
            <w:pPr>
              <w:rPr>
                <w:rFonts w:eastAsiaTheme="minorEastAsia"/>
                <w:b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θ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 w:val="0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1+a×</m:t>
                    </m:r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θ-20</m:t>
                        </m:r>
                      </m:e>
                    </m:d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&gt;</m:t>
                </m:r>
              </m:oMath>
            </m:oMathPara>
          </w:p>
        </w:tc>
        <w:tc>
          <w:tcPr>
            <w:tcW w:w="5303" w:type="dxa"/>
          </w:tcPr>
          <w:p w:rsidR="002E106E" w:rsidRPr="002E106E" w:rsidRDefault="00C412AB" w:rsidP="002E106E">
            <w:pPr>
              <w:rPr>
                <w:rFonts w:eastAsiaTheme="minorEastAsia"/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 w:val="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 w:val="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θ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 w:val="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20</m:t>
                        </m:r>
                      </m:sub>
                    </m:sSub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=1+a×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 w:val="0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θ-20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=&gt;</m:t>
                </m:r>
              </m:oMath>
            </m:oMathPara>
          </w:p>
        </w:tc>
      </w:tr>
      <w:tr w:rsidR="002E106E" w:rsidTr="002E106E">
        <w:tc>
          <w:tcPr>
            <w:tcW w:w="5303" w:type="dxa"/>
          </w:tcPr>
          <w:p w:rsidR="002E106E" w:rsidRPr="002E106E" w:rsidRDefault="002E106E" w:rsidP="002E106E">
            <w:pPr>
              <w:rPr>
                <w:rFonts w:eastAsiaTheme="minorEastAsia"/>
                <w:b w:val="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a×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 w:val="0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θ-20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 w:val="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 w:val="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θ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 w:val="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20</m:t>
                        </m:r>
                      </m:sub>
                    </m:sSub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-1=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&gt;</m:t>
                </m:r>
              </m:oMath>
            </m:oMathPara>
          </w:p>
        </w:tc>
        <w:tc>
          <w:tcPr>
            <w:tcW w:w="5303" w:type="dxa"/>
          </w:tcPr>
          <w:p w:rsidR="002E106E" w:rsidRPr="002E106E" w:rsidRDefault="002E106E" w:rsidP="002E106E">
            <w:pPr>
              <w:rPr>
                <w:rFonts w:eastAsiaTheme="minorEastAsia"/>
                <w:b w:val="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θ-20=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 w:val="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 w:val="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 w:val="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 w:val="0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θ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 w:val="0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20</m:t>
                            </m:r>
                          </m:sub>
                        </m:sSub>
                      </m:den>
                    </m:f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&gt;</m:t>
                </m:r>
              </m:oMath>
            </m:oMathPara>
          </w:p>
        </w:tc>
      </w:tr>
      <w:tr w:rsidR="002E106E" w:rsidTr="002E106E">
        <w:tc>
          <w:tcPr>
            <w:tcW w:w="5303" w:type="dxa"/>
          </w:tcPr>
          <w:p w:rsidR="002E106E" w:rsidRPr="002E106E" w:rsidRDefault="002E106E" w:rsidP="002E106E">
            <w:pPr>
              <w:rPr>
                <w:rFonts w:eastAsiaTheme="minorEastAsia"/>
                <w:b w:val="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θ-20=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 w:val="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 w:val="0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4,5x10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 w:val="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 w:val="0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504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33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&gt;</m:t>
                </m:r>
              </m:oMath>
            </m:oMathPara>
          </w:p>
        </w:tc>
        <w:tc>
          <w:tcPr>
            <w:tcW w:w="5303" w:type="dxa"/>
          </w:tcPr>
          <w:p w:rsidR="002E106E" w:rsidRPr="002E106E" w:rsidRDefault="002E106E" w:rsidP="002E106E">
            <w:pPr>
              <w:rPr>
                <w:rFonts w:eastAsiaTheme="minorEastAsia"/>
                <w:b w:val="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θ-20=3170°C=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&gt;</m:t>
                </m:r>
              </m:oMath>
            </m:oMathPara>
          </w:p>
        </w:tc>
      </w:tr>
      <w:tr w:rsidR="002E106E" w:rsidTr="00655648">
        <w:tc>
          <w:tcPr>
            <w:tcW w:w="10606" w:type="dxa"/>
            <w:gridSpan w:val="2"/>
          </w:tcPr>
          <w:p w:rsidR="002E106E" w:rsidRPr="001133CE" w:rsidRDefault="001133CE" w:rsidP="002E106E">
            <w:pPr>
              <w:rPr>
                <w:rFonts w:eastAsiaTheme="minorEastAsia"/>
                <w:i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 xml:space="preserve">θ=3190°C  ou encore 3460 K </m:t>
                </m:r>
              </m:oMath>
            </m:oMathPara>
          </w:p>
        </w:tc>
      </w:tr>
    </w:tbl>
    <w:p w:rsidR="002E106E" w:rsidRDefault="002E106E" w:rsidP="002E106E">
      <w:pPr>
        <w:rPr>
          <w:rFonts w:ascii="Arial" w:eastAsiaTheme="minorEastAsia" w:hAnsi="Arial" w:cs="Arial"/>
          <w:b w:val="0"/>
        </w:rPr>
      </w:pPr>
    </w:p>
    <w:p w:rsidR="00000FF7" w:rsidRDefault="00000FF7" w:rsidP="002E106E">
      <w:pPr>
        <w:rPr>
          <w:rFonts w:ascii="Arial" w:eastAsiaTheme="minorEastAsia" w:hAnsi="Arial" w:cs="Arial"/>
          <w:b w:val="0"/>
        </w:rPr>
      </w:pPr>
      <w:r>
        <w:rPr>
          <w:rFonts w:ascii="Arial" w:eastAsiaTheme="minorEastAsia" w:hAnsi="Arial" w:cs="Arial"/>
          <w:b w:val="0"/>
        </w:rPr>
        <w:t>e)</w:t>
      </w:r>
    </w:p>
    <w:p w:rsidR="00000FF7" w:rsidRDefault="00000FF7" w:rsidP="002E106E">
      <w:pPr>
        <w:rPr>
          <w:rFonts w:ascii="Arial" w:eastAsiaTheme="minorEastAsia" w:hAnsi="Arial" w:cs="Arial"/>
          <w:b w:val="0"/>
        </w:rPr>
      </w:pPr>
      <w:r>
        <w:rPr>
          <w:rFonts w:ascii="Arial" w:eastAsiaTheme="minorEastAsia" w:hAnsi="Arial" w:cs="Arial"/>
          <w:b w:val="0"/>
          <w:noProof/>
          <w:lang w:eastAsia="fr-FR"/>
        </w:rPr>
        <w:drawing>
          <wp:inline distT="0" distB="0" distL="0" distR="0">
            <wp:extent cx="4305300" cy="24193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F7" w:rsidRPr="002E106E" w:rsidRDefault="001E659A" w:rsidP="002E106E">
      <w:pPr>
        <w:rPr>
          <w:rFonts w:ascii="Arial" w:eastAsiaTheme="minorEastAsia" w:hAnsi="Arial" w:cs="Arial"/>
          <w:b w:val="0"/>
        </w:rPr>
      </w:pPr>
      <w:r>
        <w:rPr>
          <w:rFonts w:ascii="Arial" w:eastAsiaTheme="minorEastAsia" w:hAnsi="Arial" w:cs="Arial"/>
          <w:b w:val="0"/>
        </w:rPr>
        <w:t xml:space="preserve">Sous la courbe en pointillés, </w:t>
      </w:r>
      <w:r w:rsidRPr="0078561F">
        <w:rPr>
          <w:rFonts w:ascii="Arial" w:eastAsiaTheme="minorEastAsia" w:hAnsi="Arial" w:cs="Arial"/>
          <w:i/>
          <w:color w:val="FF0000"/>
        </w:rPr>
        <w:t>la partie à droite du "visible" est inefficace</w:t>
      </w:r>
      <w:r>
        <w:rPr>
          <w:rFonts w:ascii="Arial" w:eastAsiaTheme="minorEastAsia" w:hAnsi="Arial" w:cs="Arial"/>
          <w:b w:val="0"/>
        </w:rPr>
        <w:t xml:space="preserve"> pour l'œil humain donc pour l'éclairage (située dans l'infrarouge)</w:t>
      </w:r>
    </w:p>
    <w:sectPr w:rsidR="00000FF7" w:rsidRPr="002E106E" w:rsidSect="005F4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compat/>
  <w:rsids>
    <w:rsidRoot w:val="000641C5"/>
    <w:rsid w:val="00000FF7"/>
    <w:rsid w:val="000641C5"/>
    <w:rsid w:val="000F5CEF"/>
    <w:rsid w:val="001133CE"/>
    <w:rsid w:val="00115C09"/>
    <w:rsid w:val="001966DC"/>
    <w:rsid w:val="001E3917"/>
    <w:rsid w:val="001E659A"/>
    <w:rsid w:val="00211EC3"/>
    <w:rsid w:val="002779F8"/>
    <w:rsid w:val="00281C6F"/>
    <w:rsid w:val="002E106E"/>
    <w:rsid w:val="0031026F"/>
    <w:rsid w:val="00377441"/>
    <w:rsid w:val="003C2FAF"/>
    <w:rsid w:val="00484044"/>
    <w:rsid w:val="0048491C"/>
    <w:rsid w:val="005C46C4"/>
    <w:rsid w:val="005D1D96"/>
    <w:rsid w:val="005E1644"/>
    <w:rsid w:val="005F4B52"/>
    <w:rsid w:val="00640BDB"/>
    <w:rsid w:val="0073190F"/>
    <w:rsid w:val="0078561F"/>
    <w:rsid w:val="007C364E"/>
    <w:rsid w:val="00844409"/>
    <w:rsid w:val="00863545"/>
    <w:rsid w:val="00942F12"/>
    <w:rsid w:val="00981D0B"/>
    <w:rsid w:val="00A51BFC"/>
    <w:rsid w:val="00A56C44"/>
    <w:rsid w:val="00AD1AB4"/>
    <w:rsid w:val="00B17417"/>
    <w:rsid w:val="00B515FA"/>
    <w:rsid w:val="00C03E69"/>
    <w:rsid w:val="00C23DC6"/>
    <w:rsid w:val="00C24C03"/>
    <w:rsid w:val="00C412AB"/>
    <w:rsid w:val="00D56C3C"/>
    <w:rsid w:val="00D66553"/>
    <w:rsid w:val="00DC2850"/>
    <w:rsid w:val="00EC4EC6"/>
    <w:rsid w:val="00F32E64"/>
    <w:rsid w:val="00F869B3"/>
    <w:rsid w:val="00FC1315"/>
    <w:rsid w:val="00FC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1C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1D96"/>
    <w:rPr>
      <w:color w:val="808080"/>
    </w:rPr>
  </w:style>
  <w:style w:type="table" w:styleId="Grilledutableau">
    <w:name w:val="Table Grid"/>
    <w:basedOn w:val="TableauNormal"/>
    <w:uiPriority w:val="59"/>
    <w:rsid w:val="002E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Ardissone</dc:creator>
  <cp:lastModifiedBy>Jacques Ardissone</cp:lastModifiedBy>
  <cp:revision>4</cp:revision>
  <dcterms:created xsi:type="dcterms:W3CDTF">2016-11-20T15:34:00Z</dcterms:created>
  <dcterms:modified xsi:type="dcterms:W3CDTF">2016-11-20T15:40:00Z</dcterms:modified>
</cp:coreProperties>
</file>